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BAF7" w14:textId="45337A63"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1152_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INFORMACIÓN SOBRE LOS DATOS ESTASDISTICOS SOBRE EL PORCENTAJE EN VOLUMEN PRESUPUESTARIO DE LOS CONTRATOS ADJUDICADOS A TRAVES DE LOS PROCEDIMIENTOS PREVISTOS EN LA LEY 9/2017 DE 8 DE NOVIEMBRE, DE CONTRATOS DEL SECTOR PÚBLICO:</w:t>
      </w:r>
    </w:p>
    <w:p w14:paraId="0E7847A3" w14:textId="77777777"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8939" w:type="dxa"/>
        <w:jc w:val="center"/>
        <w:tblLook w:val="04A0" w:firstRow="1" w:lastRow="0" w:firstColumn="1" w:lastColumn="0" w:noHBand="0" w:noVBand="1"/>
      </w:tblPr>
      <w:tblGrid>
        <w:gridCol w:w="3733"/>
        <w:gridCol w:w="3170"/>
        <w:gridCol w:w="2036"/>
      </w:tblGrid>
      <w:tr w:rsidR="000C05DD" w:rsidRPr="000C05DD" w14:paraId="03EABB39" w14:textId="77777777" w:rsidTr="00497BD8">
        <w:trPr>
          <w:trHeight w:val="303"/>
          <w:jc w:val="center"/>
        </w:trPr>
        <w:tc>
          <w:tcPr>
            <w:tcW w:w="3733" w:type="dxa"/>
            <w:shd w:val="clear" w:color="auto" w:fill="BFBFBF" w:themeFill="background1" w:themeFillShade="BF"/>
            <w:vAlign w:val="center"/>
          </w:tcPr>
          <w:p w14:paraId="3760EAA4" w14:textId="77777777" w:rsidR="00C912DA" w:rsidRPr="00497BD8" w:rsidRDefault="00C912DA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TIPO DE PROCEDIMIENTO</w:t>
            </w:r>
          </w:p>
        </w:tc>
        <w:tc>
          <w:tcPr>
            <w:tcW w:w="3170" w:type="dxa"/>
            <w:shd w:val="clear" w:color="auto" w:fill="BFBFBF" w:themeFill="background1" w:themeFillShade="BF"/>
            <w:vAlign w:val="center"/>
          </w:tcPr>
          <w:p w14:paraId="1C1678C9" w14:textId="77777777" w:rsidR="00C912DA" w:rsidRPr="00497BD8" w:rsidRDefault="00C912DA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IMPORTE TOTAL ANUAL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25247D61" w14:textId="77777777" w:rsidR="00C912DA" w:rsidRPr="00497BD8" w:rsidRDefault="00C912DA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97BD8">
              <w:rPr>
                <w:rFonts w:ascii="Arial" w:hAnsi="Arial" w:cs="Arial"/>
                <w:b/>
              </w:rPr>
              <w:t>PORCENTAJE</w:t>
            </w:r>
            <w:r w:rsidR="000C05DD" w:rsidRPr="00497BD8">
              <w:rPr>
                <w:rFonts w:ascii="Arial" w:hAnsi="Arial" w:cs="Arial"/>
                <w:b/>
              </w:rPr>
              <w:t>S</w:t>
            </w:r>
          </w:p>
        </w:tc>
      </w:tr>
      <w:tr w:rsidR="000C05DD" w:rsidRPr="000C05DD" w14:paraId="6443AD13" w14:textId="77777777" w:rsidTr="00497BD8">
        <w:trPr>
          <w:trHeight w:val="363"/>
          <w:jc w:val="center"/>
        </w:trPr>
        <w:tc>
          <w:tcPr>
            <w:tcW w:w="3733" w:type="dxa"/>
            <w:vAlign w:val="center"/>
          </w:tcPr>
          <w:p w14:paraId="5F1D2A09" w14:textId="77777777" w:rsidR="00C912DA" w:rsidRPr="00497BD8" w:rsidRDefault="00C912DA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Contratos menores</w:t>
            </w:r>
          </w:p>
        </w:tc>
        <w:tc>
          <w:tcPr>
            <w:tcW w:w="3170" w:type="dxa"/>
            <w:vAlign w:val="center"/>
          </w:tcPr>
          <w:p w14:paraId="7CE27B2D" w14:textId="42C66CE0" w:rsidR="00C912DA" w:rsidRPr="00497BD8" w:rsidRDefault="00863A89" w:rsidP="00497BD8">
            <w:pPr>
              <w:jc w:val="center"/>
              <w:rPr>
                <w:rFonts w:ascii="Arial" w:hAnsi="Arial" w:cs="Arial"/>
              </w:rPr>
            </w:pPr>
            <w:r w:rsidRPr="00497BD8">
              <w:rPr>
                <w:rFonts w:ascii="Arial" w:hAnsi="Arial" w:cs="Arial"/>
                <w:color w:val="000000"/>
              </w:rPr>
              <w:t xml:space="preserve">271.630,42 </w:t>
            </w:r>
            <w:r w:rsidR="00C912DA" w:rsidRPr="00497BD8">
              <w:rPr>
                <w:rFonts w:ascii="Arial" w:hAnsi="Arial" w:cs="Arial"/>
              </w:rPr>
              <w:t>euros</w:t>
            </w:r>
          </w:p>
        </w:tc>
        <w:tc>
          <w:tcPr>
            <w:tcW w:w="2036" w:type="dxa"/>
            <w:vAlign w:val="center"/>
          </w:tcPr>
          <w:p w14:paraId="179C5A5F" w14:textId="029A4542" w:rsidR="00C912DA" w:rsidRPr="00497BD8" w:rsidRDefault="00497BD8" w:rsidP="004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34,55 </w:t>
            </w:r>
            <w:r w:rsidR="00C912DA" w:rsidRPr="00497BD8">
              <w:rPr>
                <w:rFonts w:ascii="Arial" w:hAnsi="Arial" w:cs="Arial"/>
              </w:rPr>
              <w:t>%</w:t>
            </w:r>
          </w:p>
        </w:tc>
      </w:tr>
      <w:tr w:rsidR="000C05DD" w:rsidRPr="000C05DD" w14:paraId="7CD4DBDB" w14:textId="77777777" w:rsidTr="00497BD8">
        <w:trPr>
          <w:trHeight w:val="343"/>
          <w:jc w:val="center"/>
        </w:trPr>
        <w:tc>
          <w:tcPr>
            <w:tcW w:w="3733" w:type="dxa"/>
            <w:vAlign w:val="center"/>
          </w:tcPr>
          <w:p w14:paraId="1353A572" w14:textId="77777777" w:rsidR="00C912DA" w:rsidRPr="00497BD8" w:rsidRDefault="000C05DD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7BD8">
              <w:rPr>
                <w:rFonts w:ascii="Arial" w:hAnsi="Arial" w:cs="Arial"/>
                <w:bCs/>
              </w:rPr>
              <w:t>Procedimientos Abiertos</w:t>
            </w:r>
          </w:p>
        </w:tc>
        <w:tc>
          <w:tcPr>
            <w:tcW w:w="3170" w:type="dxa"/>
            <w:vAlign w:val="center"/>
          </w:tcPr>
          <w:p w14:paraId="0AFEBD57" w14:textId="29FF13C9" w:rsidR="00C912DA" w:rsidRPr="00497BD8" w:rsidRDefault="00863A89" w:rsidP="00497BD8">
            <w:pPr>
              <w:jc w:val="center"/>
              <w:rPr>
                <w:rFonts w:ascii="Arial" w:hAnsi="Arial" w:cs="Arial"/>
              </w:rPr>
            </w:pPr>
            <w:r w:rsidRPr="00497BD8">
              <w:rPr>
                <w:rFonts w:ascii="Arial" w:hAnsi="Arial" w:cs="Arial"/>
                <w:color w:val="000000"/>
              </w:rPr>
              <w:t xml:space="preserve">514.634,73 </w:t>
            </w:r>
            <w:r w:rsidR="000C05DD" w:rsidRPr="00497BD8">
              <w:rPr>
                <w:rFonts w:ascii="Arial" w:hAnsi="Arial" w:cs="Arial"/>
              </w:rPr>
              <w:t>euros</w:t>
            </w:r>
          </w:p>
        </w:tc>
        <w:tc>
          <w:tcPr>
            <w:tcW w:w="2036" w:type="dxa"/>
            <w:vAlign w:val="center"/>
          </w:tcPr>
          <w:p w14:paraId="69B26B8C" w14:textId="7C079E4C" w:rsidR="00C912DA" w:rsidRPr="00497BD8" w:rsidRDefault="00497BD8" w:rsidP="004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65,45 </w:t>
            </w:r>
            <w:r w:rsidR="000C05DD" w:rsidRPr="00497BD8">
              <w:rPr>
                <w:rFonts w:ascii="Arial" w:hAnsi="Arial" w:cs="Arial"/>
              </w:rPr>
              <w:t>%</w:t>
            </w:r>
          </w:p>
        </w:tc>
      </w:tr>
      <w:tr w:rsidR="000C05DD" w:rsidRPr="000C05DD" w14:paraId="06547419" w14:textId="77777777" w:rsidTr="00497BD8">
        <w:trPr>
          <w:trHeight w:val="325"/>
          <w:jc w:val="center"/>
        </w:trPr>
        <w:tc>
          <w:tcPr>
            <w:tcW w:w="3733" w:type="dxa"/>
            <w:vAlign w:val="center"/>
          </w:tcPr>
          <w:p w14:paraId="559C7BFA" w14:textId="77777777" w:rsidR="00C912DA" w:rsidRPr="00497BD8" w:rsidRDefault="000C05DD" w:rsidP="0049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170" w:type="dxa"/>
            <w:vAlign w:val="center"/>
          </w:tcPr>
          <w:p w14:paraId="6F4D0640" w14:textId="6134F41F" w:rsidR="00C912DA" w:rsidRPr="00497BD8" w:rsidRDefault="00497BD8" w:rsidP="004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 xml:space="preserve">786.265,15 </w:t>
            </w:r>
            <w:r w:rsidR="000C05DD" w:rsidRPr="00497BD8">
              <w:rPr>
                <w:rFonts w:ascii="Arial" w:hAnsi="Arial" w:cs="Arial"/>
                <w:b/>
                <w:bCs/>
              </w:rPr>
              <w:t>euros</w:t>
            </w:r>
          </w:p>
        </w:tc>
        <w:tc>
          <w:tcPr>
            <w:tcW w:w="2036" w:type="dxa"/>
            <w:vAlign w:val="center"/>
          </w:tcPr>
          <w:p w14:paraId="78F5BCAF" w14:textId="77777777" w:rsidR="00C912DA" w:rsidRPr="00497BD8" w:rsidRDefault="000C05DD" w:rsidP="004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97BD8">
              <w:rPr>
                <w:rFonts w:ascii="Arial" w:hAnsi="Arial" w:cs="Arial"/>
                <w:b/>
                <w:bCs/>
              </w:rPr>
              <w:t>100</w:t>
            </w:r>
            <w:r w:rsidR="009E4A06" w:rsidRPr="00497BD8">
              <w:rPr>
                <w:rFonts w:ascii="Arial" w:hAnsi="Arial" w:cs="Arial"/>
                <w:b/>
                <w:bCs/>
              </w:rPr>
              <w:t>,00</w:t>
            </w:r>
            <w:r w:rsidRPr="00497BD8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</w:tbl>
    <w:p w14:paraId="70F6938F" w14:textId="77777777" w:rsidR="00C912DA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E87C2CB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948CAAC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10C3C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BBF" w14:textId="77777777" w:rsidR="0000342B" w:rsidRDefault="0000342B" w:rsidP="0000342B">
      <w:pPr>
        <w:spacing w:after="0" w:line="240" w:lineRule="auto"/>
      </w:pPr>
      <w:r>
        <w:separator/>
      </w:r>
    </w:p>
  </w:endnote>
  <w:endnote w:type="continuationSeparator" w:id="0">
    <w:p w14:paraId="75CF3544" w14:textId="77777777" w:rsidR="0000342B" w:rsidRDefault="0000342B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880E" w14:textId="77777777" w:rsidR="006F351F" w:rsidRDefault="006F35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B5EC" w14:textId="77777777" w:rsidR="006F351F" w:rsidRDefault="006F35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81" w14:textId="77777777" w:rsidR="006F351F" w:rsidRDefault="006F3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A2FD" w14:textId="77777777" w:rsidR="0000342B" w:rsidRDefault="0000342B" w:rsidP="0000342B">
      <w:pPr>
        <w:spacing w:after="0" w:line="240" w:lineRule="auto"/>
      </w:pPr>
      <w:r>
        <w:separator/>
      </w:r>
    </w:p>
  </w:footnote>
  <w:footnote w:type="continuationSeparator" w:id="0">
    <w:p w14:paraId="78749610" w14:textId="77777777" w:rsidR="0000342B" w:rsidRDefault="0000342B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911" w14:textId="77777777" w:rsidR="006F351F" w:rsidRDefault="006F35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BC2" w14:textId="340AC4E1" w:rsidR="0000342B" w:rsidRDefault="006F35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89F91" wp14:editId="642AA20C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C9D54" w14:textId="5A31655F" w:rsidR="0000342B" w:rsidRDefault="0000342B" w:rsidP="0000342B">
    <w:pPr>
      <w:pStyle w:val="Ttul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6636" w14:textId="77777777" w:rsidR="006F351F" w:rsidRDefault="006F3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A"/>
    <w:rsid w:val="0000342B"/>
    <w:rsid w:val="000C05DD"/>
    <w:rsid w:val="00263AC1"/>
    <w:rsid w:val="003769ED"/>
    <w:rsid w:val="00497BD8"/>
    <w:rsid w:val="006F351F"/>
    <w:rsid w:val="00863A89"/>
    <w:rsid w:val="009E4A06"/>
    <w:rsid w:val="00B10C3C"/>
    <w:rsid w:val="00C912DA"/>
    <w:rsid w:val="00D11D35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03EF9D"/>
  <w15:docId w15:val="{D108679C-C2D0-4C9E-94BD-73E41F3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360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Jose Lopez</cp:lastModifiedBy>
  <cp:revision>4</cp:revision>
  <cp:lastPrinted>2020-07-01T09:31:00Z</cp:lastPrinted>
  <dcterms:created xsi:type="dcterms:W3CDTF">2021-07-22T13:13:00Z</dcterms:created>
  <dcterms:modified xsi:type="dcterms:W3CDTF">2021-07-26T10:00:00Z</dcterms:modified>
</cp:coreProperties>
</file>